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42" w:rsidRDefault="00FC6F42" w:rsidP="00FC6F42">
      <w:r>
        <w:rPr>
          <w:noProof/>
        </w:rPr>
        <w:drawing>
          <wp:inline distT="0" distB="0" distL="0" distR="0" wp14:anchorId="6421B21B" wp14:editId="7BBA9078">
            <wp:extent cx="1943100" cy="1085850"/>
            <wp:effectExtent l="19050" t="0" r="0" b="0"/>
            <wp:docPr id="1" name="Image 1" descr="LOGO STJOSEPH 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TJOSEPH NOIRETBLANC"/>
                    <pic:cNvPicPr>
                      <a:picLocks noChangeAspect="1" noChangeArrowheads="1"/>
                    </pic:cNvPicPr>
                  </pic:nvPicPr>
                  <pic:blipFill>
                    <a:blip r:embed="rId5" cstate="print"/>
                    <a:srcRect/>
                    <a:stretch>
                      <a:fillRect/>
                    </a:stretch>
                  </pic:blipFill>
                  <pic:spPr bwMode="auto">
                    <a:xfrm>
                      <a:off x="0" y="0"/>
                      <a:ext cx="1943100" cy="1085850"/>
                    </a:xfrm>
                    <a:prstGeom prst="rect">
                      <a:avLst/>
                    </a:prstGeom>
                    <a:noFill/>
                    <a:ln w="9525">
                      <a:noFill/>
                      <a:miter lim="800000"/>
                      <a:headEnd/>
                      <a:tailEnd/>
                    </a:ln>
                  </pic:spPr>
                </pic:pic>
              </a:graphicData>
            </a:graphic>
          </wp:inline>
        </w:drawing>
      </w:r>
    </w:p>
    <w:p w:rsidR="00FC6F42" w:rsidRDefault="00FC6F42" w:rsidP="00FC6F42">
      <w:pPr>
        <w:rPr>
          <w:bCs/>
          <w:sz w:val="28"/>
          <w:szCs w:val="28"/>
        </w:rPr>
      </w:pPr>
      <w:r w:rsidRPr="003C12B7">
        <w:rPr>
          <w:bCs/>
          <w:sz w:val="28"/>
          <w:szCs w:val="28"/>
        </w:rPr>
        <w:t xml:space="preserve"> </w:t>
      </w:r>
    </w:p>
    <w:p w:rsidR="00FC6F42" w:rsidRPr="003C12B7" w:rsidRDefault="00FC6F42" w:rsidP="00FC6F42">
      <w:pPr>
        <w:rPr>
          <w:bCs/>
        </w:rPr>
      </w:pPr>
      <w:r w:rsidRPr="003C12B7">
        <w:rPr>
          <w:bCs/>
          <w:sz w:val="28"/>
          <w:szCs w:val="28"/>
        </w:rPr>
        <w:t xml:space="preserve">                                              </w:t>
      </w:r>
      <w:r w:rsidRPr="00035718">
        <w:t xml:space="preserve">  </w:t>
      </w:r>
      <w:r w:rsidRPr="00035718">
        <w:rPr>
          <w:b/>
          <w:sz w:val="28"/>
          <w:u w:val="single"/>
        </w:rPr>
        <w:t>Règlement financier</w:t>
      </w:r>
      <w:r>
        <w:rPr>
          <w:sz w:val="28"/>
        </w:rPr>
        <w:t xml:space="preserve">                 </w:t>
      </w:r>
      <w:r w:rsidRPr="00035718">
        <w:rPr>
          <w:sz w:val="28"/>
        </w:rPr>
        <w:t xml:space="preserve">  </w:t>
      </w:r>
      <w:r w:rsidR="00EE7C86">
        <w:t>ANNÉE 20</w:t>
      </w:r>
      <w:r w:rsidR="00740A67">
        <w:t>20</w:t>
      </w:r>
      <w:r w:rsidR="00EE7C86">
        <w:t>-20</w:t>
      </w:r>
      <w:r w:rsidR="003364E2">
        <w:t>2</w:t>
      </w:r>
      <w:r w:rsidR="00740A67">
        <w:t>1</w:t>
      </w:r>
    </w:p>
    <w:p w:rsidR="00FC6F42" w:rsidRDefault="00FC6F42" w:rsidP="00FC6F42">
      <w:pPr>
        <w:rPr>
          <w:rFonts w:ascii="Times New Roman" w:hAnsi="Times New Roman"/>
          <w:sz w:val="20"/>
        </w:rPr>
      </w:pPr>
    </w:p>
    <w:p w:rsidR="00FC6F42" w:rsidRPr="005123F8" w:rsidRDefault="00FC6F42" w:rsidP="00FC6F42">
      <w:pPr>
        <w:jc w:val="both"/>
        <w:rPr>
          <w:rFonts w:ascii="Times New Roman" w:hAnsi="Times New Roman"/>
          <w:b/>
          <w:bCs/>
        </w:rPr>
      </w:pPr>
      <w:r w:rsidRPr="005123F8">
        <w:rPr>
          <w:rFonts w:ascii="Times New Roman" w:hAnsi="Times New Roman"/>
          <w:b/>
          <w:bCs/>
          <w:u w:val="single"/>
        </w:rPr>
        <w:t>Contribution des familles</w:t>
      </w:r>
    </w:p>
    <w:p w:rsidR="00FC6F42" w:rsidRPr="009F1F7E" w:rsidRDefault="00FC6F42" w:rsidP="00FC6F42">
      <w:pPr>
        <w:pStyle w:val="Corpsdetexte3"/>
        <w:spacing w:before="120"/>
        <w:rPr>
          <w:i/>
          <w:iCs/>
          <w:sz w:val="24"/>
          <w:szCs w:val="24"/>
        </w:rPr>
      </w:pPr>
      <w:r w:rsidRPr="009F1F7E">
        <w:rPr>
          <w:i/>
          <w:iCs/>
          <w:sz w:val="24"/>
          <w:szCs w:val="24"/>
        </w:rPr>
        <w:t>Montant de la contribution familiale</w:t>
      </w:r>
      <w:r>
        <w:rPr>
          <w:i/>
          <w:iCs/>
          <w:sz w:val="24"/>
          <w:szCs w:val="24"/>
        </w:rPr>
        <w:t> :</w:t>
      </w:r>
      <w:r w:rsidRPr="009F1F7E">
        <w:rPr>
          <w:i/>
          <w:iCs/>
          <w:sz w:val="24"/>
          <w:szCs w:val="24"/>
        </w:rPr>
        <w:t xml:space="preserve"> </w:t>
      </w:r>
      <w:r w:rsidRPr="009F1F7E">
        <w:rPr>
          <w:i/>
          <w:iCs/>
          <w:sz w:val="24"/>
          <w:szCs w:val="24"/>
        </w:rPr>
        <w:tab/>
        <w:t>par enfant</w:t>
      </w:r>
      <w:r>
        <w:rPr>
          <w:i/>
          <w:iCs/>
          <w:sz w:val="24"/>
          <w:szCs w:val="24"/>
        </w:rPr>
        <w:t xml:space="preserve"> </w:t>
      </w:r>
      <w:r w:rsidRPr="009F1F7E">
        <w:rPr>
          <w:i/>
          <w:iCs/>
          <w:sz w:val="24"/>
          <w:szCs w:val="24"/>
        </w:rPr>
        <w:t>et par an</w:t>
      </w:r>
      <w:r w:rsidR="00EE7C86">
        <w:rPr>
          <w:i/>
          <w:iCs/>
          <w:sz w:val="24"/>
          <w:szCs w:val="24"/>
        </w:rPr>
        <w:t xml:space="preserve"> :    </w:t>
      </w:r>
      <w:r w:rsidR="004B52CF">
        <w:rPr>
          <w:i/>
          <w:iCs/>
          <w:sz w:val="24"/>
          <w:szCs w:val="24"/>
        </w:rPr>
        <w:t>509</w:t>
      </w:r>
      <w:r>
        <w:rPr>
          <w:i/>
          <w:iCs/>
          <w:sz w:val="24"/>
          <w:szCs w:val="24"/>
        </w:rPr>
        <w:t xml:space="preserve"> </w:t>
      </w:r>
      <w:r w:rsidRPr="009F1F7E">
        <w:rPr>
          <w:i/>
          <w:iCs/>
          <w:sz w:val="24"/>
          <w:szCs w:val="24"/>
        </w:rPr>
        <w:t>€</w:t>
      </w:r>
      <w:r>
        <w:rPr>
          <w:i/>
          <w:iCs/>
          <w:sz w:val="24"/>
          <w:szCs w:val="24"/>
        </w:rPr>
        <w:t xml:space="preserve">                                </w:t>
      </w:r>
    </w:p>
    <w:p w:rsidR="00FC6F42" w:rsidRDefault="00FC6F42" w:rsidP="00FC6F42">
      <w:pPr>
        <w:jc w:val="both"/>
        <w:rPr>
          <w:rFonts w:ascii="Times New Roman" w:hAnsi="Times New Roman"/>
        </w:rPr>
      </w:pPr>
      <w:r>
        <w:rPr>
          <w:rFonts w:ascii="Times New Roman" w:hAnsi="Times New Roman"/>
        </w:rPr>
        <w:t xml:space="preserve">La contribution des familles est destinée à financer les investissements immobiliers et les équipements nécessaires, ainsi que les dépenses liées au caractère propre de l’établissement et à l’organisation de l’enseignement catholique diocésain et national. </w:t>
      </w:r>
    </w:p>
    <w:p w:rsidR="00FC6F42" w:rsidRDefault="00FC6F42" w:rsidP="00FC6F42">
      <w:pPr>
        <w:jc w:val="both"/>
        <w:rPr>
          <w:rFonts w:ascii="Times New Roman" w:hAnsi="Times New Roman"/>
          <w:i/>
          <w:iCs/>
        </w:rPr>
      </w:pPr>
    </w:p>
    <w:p w:rsidR="00FC6F42" w:rsidRPr="004079C2" w:rsidRDefault="00FC6F42" w:rsidP="00FC6F42">
      <w:pPr>
        <w:jc w:val="both"/>
        <w:rPr>
          <w:rFonts w:ascii="Times New Roman" w:hAnsi="Times New Roman"/>
          <w:i/>
          <w:iCs/>
        </w:rPr>
      </w:pPr>
    </w:p>
    <w:p w:rsidR="00FC6F42" w:rsidRPr="005123F8" w:rsidRDefault="00FC6F42" w:rsidP="00FC6F42">
      <w:pPr>
        <w:jc w:val="both"/>
        <w:rPr>
          <w:rFonts w:ascii="Times New Roman" w:hAnsi="Times New Roman"/>
          <w:b/>
          <w:bCs/>
        </w:rPr>
      </w:pPr>
      <w:r w:rsidRPr="005123F8">
        <w:rPr>
          <w:rFonts w:ascii="Times New Roman" w:hAnsi="Times New Roman"/>
          <w:b/>
          <w:bCs/>
          <w:u w:val="single"/>
        </w:rPr>
        <w:t>Cotisation APEL</w:t>
      </w:r>
    </w:p>
    <w:p w:rsidR="00FC6F42" w:rsidRPr="00035718" w:rsidRDefault="00FC6F42" w:rsidP="00FC6F42">
      <w:pPr>
        <w:rPr>
          <w:i/>
        </w:rPr>
      </w:pPr>
      <w:r w:rsidRPr="00035718">
        <w:rPr>
          <w:i/>
        </w:rPr>
        <w:t>Cotisation APEL :</w:t>
      </w:r>
      <w:r w:rsidRPr="00035718">
        <w:rPr>
          <w:i/>
        </w:rPr>
        <w:tab/>
      </w:r>
      <w:r w:rsidRPr="00035718">
        <w:rPr>
          <w:i/>
        </w:rPr>
        <w:tab/>
      </w:r>
      <w:r w:rsidRPr="00035718">
        <w:rPr>
          <w:i/>
        </w:rPr>
        <w:tab/>
        <w:t>par famille</w:t>
      </w:r>
      <w:r>
        <w:rPr>
          <w:i/>
        </w:rPr>
        <w:t xml:space="preserve"> et par an </w:t>
      </w:r>
      <w:r>
        <w:rPr>
          <w:i/>
        </w:rPr>
        <w:tab/>
      </w:r>
      <w:r>
        <w:rPr>
          <w:i/>
        </w:rPr>
        <w:tab/>
        <w:t xml:space="preserve">   22</w:t>
      </w:r>
      <w:r w:rsidRPr="00035718">
        <w:rPr>
          <w:i/>
        </w:rPr>
        <w:t xml:space="preserve"> €</w:t>
      </w:r>
    </w:p>
    <w:p w:rsidR="00FC6F42" w:rsidRPr="00F92D38" w:rsidRDefault="00FC6F42" w:rsidP="00FC6F42">
      <w:pPr>
        <w:jc w:val="both"/>
        <w:rPr>
          <w:rFonts w:ascii="Times New Roman" w:eastAsia="Times New Roman" w:hAnsi="Times New Roman"/>
          <w:color w:val="000000"/>
          <w:szCs w:val="24"/>
        </w:rPr>
      </w:pPr>
      <w:r>
        <w:rPr>
          <w:rFonts w:ascii="Times New Roman" w:eastAsia="Times New Roman" w:hAnsi="Times New Roman"/>
          <w:color w:val="000000"/>
          <w:szCs w:val="24"/>
        </w:rPr>
        <w:t>L'association de</w:t>
      </w:r>
      <w:r w:rsidRPr="005123F8">
        <w:rPr>
          <w:rFonts w:ascii="Times New Roman" w:eastAsia="Times New Roman" w:hAnsi="Times New Roman"/>
          <w:color w:val="000000"/>
          <w:szCs w:val="24"/>
        </w:rPr>
        <w:t xml:space="preserve"> parents d'élèves</w:t>
      </w:r>
      <w:r>
        <w:rPr>
          <w:rFonts w:ascii="Times New Roman" w:eastAsia="Times New Roman" w:hAnsi="Times New Roman"/>
          <w:color w:val="000000"/>
          <w:szCs w:val="24"/>
        </w:rPr>
        <w:t xml:space="preserve"> (APEL)</w:t>
      </w:r>
      <w:r w:rsidRPr="005123F8">
        <w:rPr>
          <w:rFonts w:ascii="Times New Roman" w:eastAsia="Times New Roman" w:hAnsi="Times New Roman"/>
          <w:color w:val="000000"/>
          <w:szCs w:val="24"/>
        </w:rPr>
        <w:t xml:space="preserve"> </w:t>
      </w:r>
      <w:r>
        <w:rPr>
          <w:rFonts w:ascii="Times New Roman" w:eastAsia="Times New Roman" w:hAnsi="Times New Roman"/>
          <w:color w:val="000000"/>
          <w:szCs w:val="24"/>
        </w:rPr>
        <w:t>représente les parents auprès de la D</w:t>
      </w:r>
      <w:r w:rsidRPr="005123F8">
        <w:rPr>
          <w:rFonts w:ascii="Times New Roman" w:eastAsia="Times New Roman" w:hAnsi="Times New Roman"/>
          <w:color w:val="000000"/>
          <w:szCs w:val="24"/>
        </w:rPr>
        <w:t>irection de l’établissement</w:t>
      </w:r>
      <w:r>
        <w:rPr>
          <w:rFonts w:ascii="Times New Roman" w:eastAsia="Times New Roman" w:hAnsi="Times New Roman"/>
          <w:color w:val="000000"/>
          <w:szCs w:val="24"/>
        </w:rPr>
        <w:t xml:space="preserve">, </w:t>
      </w:r>
      <w:r w:rsidRPr="005123F8">
        <w:rPr>
          <w:rFonts w:ascii="Times New Roman" w:eastAsia="Times New Roman" w:hAnsi="Times New Roman"/>
          <w:color w:val="000000"/>
          <w:szCs w:val="24"/>
        </w:rPr>
        <w:t>de l’organisation de l’enseignement catholique</w:t>
      </w:r>
      <w:r>
        <w:rPr>
          <w:rFonts w:ascii="Times New Roman" w:eastAsia="Times New Roman" w:hAnsi="Times New Roman"/>
          <w:color w:val="000000"/>
          <w:szCs w:val="24"/>
        </w:rPr>
        <w:t xml:space="preserve"> et des pouvoirs publics</w:t>
      </w:r>
      <w:r w:rsidRPr="005123F8">
        <w:rPr>
          <w:rFonts w:ascii="Times New Roman" w:eastAsia="Times New Roman" w:hAnsi="Times New Roman"/>
          <w:color w:val="000000"/>
          <w:szCs w:val="24"/>
        </w:rPr>
        <w:t xml:space="preserve">. Elle participe activement </w:t>
      </w:r>
      <w:r>
        <w:rPr>
          <w:rFonts w:ascii="Times New Roman" w:eastAsia="Times New Roman" w:hAnsi="Times New Roman"/>
          <w:color w:val="000000"/>
          <w:szCs w:val="24"/>
        </w:rPr>
        <w:t xml:space="preserve">à l’animation et </w:t>
      </w:r>
      <w:r w:rsidRPr="005123F8">
        <w:rPr>
          <w:rFonts w:ascii="Times New Roman" w:eastAsia="Times New Roman" w:hAnsi="Times New Roman"/>
          <w:color w:val="000000"/>
          <w:szCs w:val="24"/>
        </w:rPr>
        <w:t>à la vie de l'établissement</w:t>
      </w:r>
      <w:r>
        <w:rPr>
          <w:rFonts w:ascii="Times New Roman" w:eastAsia="Times New Roman" w:hAnsi="Times New Roman"/>
          <w:color w:val="000000"/>
          <w:szCs w:val="24"/>
        </w:rPr>
        <w:t xml:space="preserve"> et apporte aux familles un ensemble de services, dont la revue "Famille et Education"</w:t>
      </w:r>
      <w:r w:rsidRPr="005123F8">
        <w:rPr>
          <w:rFonts w:ascii="Times New Roman" w:eastAsia="Times New Roman" w:hAnsi="Times New Roman"/>
          <w:color w:val="000000"/>
          <w:szCs w:val="24"/>
        </w:rPr>
        <w:t>. L’adhésion à c</w:t>
      </w:r>
      <w:r>
        <w:rPr>
          <w:rFonts w:ascii="Times New Roman" w:eastAsia="Times New Roman" w:hAnsi="Times New Roman"/>
          <w:color w:val="000000"/>
          <w:szCs w:val="24"/>
        </w:rPr>
        <w:t>ette association est volontaire et la cotisation est appelée sur</w:t>
      </w:r>
      <w:r w:rsidRPr="005123F8">
        <w:rPr>
          <w:rFonts w:ascii="Times New Roman" w:eastAsia="Times New Roman" w:hAnsi="Times New Roman"/>
          <w:color w:val="000000"/>
          <w:szCs w:val="24"/>
        </w:rPr>
        <w:t xml:space="preserve"> le relevé d</w:t>
      </w:r>
      <w:r>
        <w:rPr>
          <w:rFonts w:ascii="Times New Roman" w:eastAsia="Times New Roman" w:hAnsi="Times New Roman"/>
          <w:color w:val="000000"/>
          <w:szCs w:val="24"/>
        </w:rPr>
        <w:t>e contribution des familles.</w:t>
      </w:r>
      <w:r w:rsidRPr="005123F8">
        <w:rPr>
          <w:rFonts w:ascii="Times New Roman" w:eastAsia="Times New Roman" w:hAnsi="Times New Roman"/>
          <w:color w:val="000000"/>
          <w:szCs w:val="24"/>
        </w:rPr>
        <w:t xml:space="preserve"> </w:t>
      </w:r>
    </w:p>
    <w:p w:rsidR="00FC6F42" w:rsidRDefault="00FC6F42" w:rsidP="00FC6F42">
      <w:pPr>
        <w:jc w:val="both"/>
        <w:rPr>
          <w:rFonts w:ascii="Times New Roman" w:hAnsi="Times New Roman"/>
          <w:u w:val="single"/>
        </w:rPr>
      </w:pPr>
    </w:p>
    <w:p w:rsidR="00FC6F42" w:rsidRDefault="002D02BA" w:rsidP="00FC6F42">
      <w:pPr>
        <w:jc w:val="both"/>
        <w:rPr>
          <w:rFonts w:ascii="Times New Roman" w:hAnsi="Times New Roman"/>
        </w:rPr>
      </w:pPr>
      <w:r w:rsidRPr="002D02BA">
        <w:rPr>
          <w:rFonts w:ascii="Times New Roman" w:hAnsi="Times New Roman"/>
          <w:b/>
          <w:bCs/>
          <w:u w:val="single"/>
        </w:rPr>
        <w:t>T</w:t>
      </w:r>
      <w:r>
        <w:rPr>
          <w:rFonts w:ascii="Times New Roman" w:hAnsi="Times New Roman"/>
          <w:b/>
          <w:bCs/>
          <w:u w:val="single"/>
        </w:rPr>
        <w:t>-</w:t>
      </w:r>
      <w:r w:rsidRPr="002D02BA">
        <w:rPr>
          <w:rFonts w:ascii="Times New Roman" w:hAnsi="Times New Roman"/>
          <w:b/>
          <w:bCs/>
          <w:u w:val="single"/>
        </w:rPr>
        <w:t>Shirt de l’école :</w:t>
      </w:r>
      <w:r>
        <w:rPr>
          <w:rFonts w:ascii="Times New Roman" w:hAnsi="Times New Roman"/>
        </w:rPr>
        <w:t xml:space="preserve"> L’achat est obligatoire.</w:t>
      </w:r>
      <w:r>
        <w:rPr>
          <w:rFonts w:ascii="Times New Roman" w:hAnsi="Times New Roman"/>
        </w:rPr>
        <w:tab/>
      </w:r>
      <w:r>
        <w:rPr>
          <w:rFonts w:ascii="Times New Roman" w:hAnsi="Times New Roman"/>
        </w:rPr>
        <w:tab/>
        <w:t xml:space="preserve">                       10 € </w:t>
      </w:r>
    </w:p>
    <w:p w:rsidR="002D02BA" w:rsidRDefault="002D02BA" w:rsidP="00FC6F42">
      <w:pPr>
        <w:jc w:val="both"/>
        <w:rPr>
          <w:rFonts w:ascii="Times New Roman" w:hAnsi="Times New Roman"/>
        </w:rPr>
      </w:pPr>
      <w:r>
        <w:rPr>
          <w:rFonts w:ascii="Times New Roman" w:hAnsi="Times New Roman"/>
        </w:rPr>
        <w:t>Le montant sera détaillé sur la facturation. Le port du T-Shirt sera demandé à plusieurs reprises dans l’année. Les familles peuvent en recommander en fonction des besoins.</w:t>
      </w:r>
    </w:p>
    <w:p w:rsidR="002D02BA" w:rsidRDefault="002D02BA" w:rsidP="00FC6F42">
      <w:pPr>
        <w:jc w:val="both"/>
        <w:rPr>
          <w:rFonts w:ascii="Times New Roman" w:hAnsi="Times New Roman"/>
        </w:rPr>
      </w:pPr>
    </w:p>
    <w:p w:rsidR="00FC6F42" w:rsidRPr="00035718" w:rsidRDefault="00FC6F42" w:rsidP="00FC6F42">
      <w:pPr>
        <w:jc w:val="center"/>
        <w:rPr>
          <w:b/>
          <w:u w:val="single"/>
        </w:rPr>
      </w:pPr>
      <w:r w:rsidRPr="00035718">
        <w:rPr>
          <w:b/>
          <w:u w:val="single"/>
        </w:rPr>
        <w:t>Services de l’établissement</w:t>
      </w:r>
    </w:p>
    <w:p w:rsidR="00FC6F42" w:rsidRPr="00075074" w:rsidRDefault="00FC6F42" w:rsidP="00FC6F42">
      <w:pPr>
        <w:jc w:val="center"/>
      </w:pPr>
    </w:p>
    <w:p w:rsidR="00FC6F42" w:rsidRDefault="00FC6F42" w:rsidP="00FC6F42">
      <w:pPr>
        <w:rPr>
          <w:rFonts w:ascii="Times New Roman" w:hAnsi="Times New Roman"/>
          <w:i/>
          <w:iCs/>
        </w:rPr>
      </w:pPr>
      <w:r w:rsidRPr="00075074">
        <w:rPr>
          <w:rFonts w:ascii="Times New Roman" w:hAnsi="Times New Roman"/>
          <w:b/>
          <w:sz w:val="22"/>
          <w:szCs w:val="22"/>
        </w:rPr>
        <w:t>GARDERIE</w:t>
      </w:r>
      <w:r>
        <w:rPr>
          <w:rFonts w:ascii="Times New Roman" w:hAnsi="Times New Roman"/>
          <w:b/>
          <w:sz w:val="22"/>
          <w:szCs w:val="22"/>
        </w:rPr>
        <w:t> :</w:t>
      </w:r>
      <w:r>
        <w:rPr>
          <w:rFonts w:ascii="Times New Roman" w:hAnsi="Times New Roman"/>
        </w:rPr>
        <w:t xml:space="preserve">   </w:t>
      </w:r>
      <w:r>
        <w:rPr>
          <w:rFonts w:ascii="Times New Roman" w:hAnsi="Times New Roman"/>
          <w:i/>
          <w:iCs/>
        </w:rPr>
        <w:t>carnet de 10 tickets : 2</w:t>
      </w:r>
      <w:r w:rsidR="003364E2">
        <w:rPr>
          <w:rFonts w:ascii="Times New Roman" w:hAnsi="Times New Roman"/>
          <w:i/>
          <w:iCs/>
        </w:rPr>
        <w:t>1</w:t>
      </w:r>
      <w:r>
        <w:rPr>
          <w:rFonts w:ascii="Times New Roman" w:hAnsi="Times New Roman"/>
          <w:i/>
          <w:iCs/>
        </w:rPr>
        <w:t xml:space="preserve"> </w:t>
      </w:r>
      <w:r w:rsidRPr="009F1F7E">
        <w:rPr>
          <w:rFonts w:ascii="Times New Roman" w:hAnsi="Times New Roman"/>
          <w:i/>
          <w:iCs/>
        </w:rPr>
        <w:t>€</w:t>
      </w:r>
    </w:p>
    <w:p w:rsidR="00FC6F42" w:rsidRPr="00075074" w:rsidRDefault="00FC6F42" w:rsidP="00FC6F42">
      <w:pPr>
        <w:rPr>
          <w:rFonts w:ascii="Times New Roman" w:hAnsi="Times New Roman"/>
          <w:sz w:val="22"/>
          <w:szCs w:val="22"/>
        </w:rPr>
      </w:pPr>
    </w:p>
    <w:p w:rsidR="00FC6F42" w:rsidRPr="009F1F7E" w:rsidRDefault="00FC6F42" w:rsidP="00FC6F42">
      <w:pPr>
        <w:numPr>
          <w:ilvl w:val="0"/>
          <w:numId w:val="3"/>
        </w:numPr>
        <w:rPr>
          <w:rFonts w:ascii="Times New Roman" w:hAnsi="Times New Roman"/>
          <w:i/>
          <w:iCs/>
        </w:rPr>
      </w:pPr>
      <w:r>
        <w:rPr>
          <w:rFonts w:ascii="Times New Roman" w:hAnsi="Times New Roman"/>
        </w:rPr>
        <w:t>garderie du matin</w:t>
      </w:r>
      <w:r>
        <w:rPr>
          <w:rFonts w:ascii="Times New Roman" w:hAnsi="Times New Roman"/>
          <w:i/>
          <w:iCs/>
        </w:rPr>
        <w:tab/>
      </w:r>
      <w:r>
        <w:rPr>
          <w:rFonts w:ascii="Times New Roman" w:hAnsi="Times New Roman"/>
          <w:i/>
          <w:iCs/>
        </w:rPr>
        <w:tab/>
        <w:t xml:space="preserve"> 2</w:t>
      </w:r>
      <w:r w:rsidR="003364E2">
        <w:rPr>
          <w:rFonts w:ascii="Times New Roman" w:hAnsi="Times New Roman"/>
          <w:i/>
          <w:iCs/>
        </w:rPr>
        <w:t>.10</w:t>
      </w:r>
      <w:r>
        <w:rPr>
          <w:rFonts w:ascii="Times New Roman" w:hAnsi="Times New Roman"/>
          <w:i/>
          <w:iCs/>
        </w:rPr>
        <w:t xml:space="preserve"> </w:t>
      </w:r>
      <w:r w:rsidRPr="009F1F7E">
        <w:rPr>
          <w:rFonts w:ascii="Times New Roman" w:hAnsi="Times New Roman"/>
          <w:i/>
          <w:iCs/>
        </w:rPr>
        <w:t>€</w:t>
      </w:r>
    </w:p>
    <w:p w:rsidR="00FC6F42" w:rsidRDefault="00FC6F42" w:rsidP="00FC6F42">
      <w:pPr>
        <w:numPr>
          <w:ilvl w:val="0"/>
          <w:numId w:val="3"/>
        </w:numPr>
        <w:rPr>
          <w:rFonts w:ascii="Times New Roman" w:hAnsi="Times New Roman"/>
        </w:rPr>
      </w:pPr>
      <w:r>
        <w:rPr>
          <w:rFonts w:ascii="Times New Roman" w:hAnsi="Times New Roman"/>
        </w:rPr>
        <w:t>garderie du soir</w:t>
      </w:r>
      <w:r>
        <w:rPr>
          <w:rFonts w:ascii="Times New Roman" w:hAnsi="Times New Roman"/>
          <w:i/>
          <w:iCs/>
        </w:rPr>
        <w:tab/>
      </w:r>
      <w:r>
        <w:rPr>
          <w:rFonts w:ascii="Times New Roman" w:hAnsi="Times New Roman"/>
          <w:i/>
          <w:iCs/>
        </w:rPr>
        <w:tab/>
        <w:t xml:space="preserve"> 2</w:t>
      </w:r>
      <w:r w:rsidR="003364E2">
        <w:rPr>
          <w:rFonts w:ascii="Times New Roman" w:hAnsi="Times New Roman"/>
          <w:i/>
          <w:iCs/>
        </w:rPr>
        <w:t>.10</w:t>
      </w:r>
      <w:r>
        <w:rPr>
          <w:rFonts w:ascii="Times New Roman" w:hAnsi="Times New Roman"/>
          <w:i/>
          <w:iCs/>
        </w:rPr>
        <w:t xml:space="preserve"> </w:t>
      </w:r>
      <w:r w:rsidRPr="009F1F7E">
        <w:rPr>
          <w:rFonts w:ascii="Times New Roman" w:hAnsi="Times New Roman"/>
          <w:i/>
          <w:iCs/>
        </w:rPr>
        <w:t>€</w:t>
      </w:r>
      <w:r>
        <w:rPr>
          <w:rFonts w:ascii="Times New Roman" w:hAnsi="Times New Roman"/>
          <w:i/>
          <w:iCs/>
        </w:rPr>
        <w:t xml:space="preserve"> (à partir de 17h)</w:t>
      </w:r>
    </w:p>
    <w:p w:rsidR="00FC6F42" w:rsidRPr="00515F92" w:rsidRDefault="00FC6F42" w:rsidP="00FC6F42">
      <w:pPr>
        <w:rPr>
          <w:rFonts w:ascii="Times New Roman" w:hAnsi="Times New Roman"/>
          <w:i/>
          <w:iCs/>
        </w:rPr>
      </w:pPr>
    </w:p>
    <w:p w:rsidR="00FC6F42" w:rsidRDefault="00FC6F42" w:rsidP="00FC6F42">
      <w:pPr>
        <w:rPr>
          <w:rFonts w:ascii="Times New Roman" w:hAnsi="Times New Roman"/>
        </w:rPr>
      </w:pPr>
      <w:r>
        <w:rPr>
          <w:rFonts w:ascii="Times New Roman" w:hAnsi="Times New Roman"/>
          <w:u w:val="single"/>
        </w:rPr>
        <w:t>forfait </w:t>
      </w:r>
      <w:r>
        <w:rPr>
          <w:rFonts w:ascii="Times New Roman" w:hAnsi="Times New Roman"/>
        </w:rPr>
        <w:t>:   1</w:t>
      </w:r>
      <w:r w:rsidRPr="00167737">
        <w:rPr>
          <w:rFonts w:ascii="Times New Roman" w:hAnsi="Times New Roman"/>
          <w:vertAlign w:val="superscript"/>
        </w:rPr>
        <w:t>ER</w:t>
      </w:r>
      <w:r>
        <w:rPr>
          <w:rFonts w:ascii="Times New Roman" w:hAnsi="Times New Roman"/>
        </w:rPr>
        <w:t xml:space="preserve"> enfant : 1 garderie / jour : 2</w:t>
      </w:r>
      <w:r w:rsidR="003364E2">
        <w:rPr>
          <w:rFonts w:ascii="Times New Roman" w:hAnsi="Times New Roman"/>
        </w:rPr>
        <w:t>1</w:t>
      </w:r>
      <w:r>
        <w:rPr>
          <w:rFonts w:ascii="Times New Roman" w:hAnsi="Times New Roman"/>
        </w:rPr>
        <w:t>0€/an</w:t>
      </w:r>
    </w:p>
    <w:p w:rsidR="00FC6F42" w:rsidRDefault="00FC6F42" w:rsidP="00FC6F42">
      <w:pPr>
        <w:rPr>
          <w:rFonts w:ascii="Times New Roman" w:hAnsi="Times New Roman"/>
        </w:rPr>
      </w:pPr>
      <w:r>
        <w:rPr>
          <w:rFonts w:ascii="Times New Roman" w:hAnsi="Times New Roman"/>
        </w:rPr>
        <w:t xml:space="preserve">               2</w:t>
      </w:r>
      <w:r w:rsidRPr="00167737">
        <w:rPr>
          <w:rFonts w:ascii="Times New Roman" w:hAnsi="Times New Roman"/>
          <w:vertAlign w:val="superscript"/>
        </w:rPr>
        <w:t>ème</w:t>
      </w:r>
      <w:r>
        <w:rPr>
          <w:rFonts w:ascii="Times New Roman" w:hAnsi="Times New Roman"/>
        </w:rPr>
        <w:t xml:space="preserve"> enfant : 1 garderie / jour : </w:t>
      </w:r>
      <w:r w:rsidR="003364E2">
        <w:rPr>
          <w:rFonts w:ascii="Times New Roman" w:hAnsi="Times New Roman"/>
        </w:rPr>
        <w:t>200</w:t>
      </w:r>
      <w:r>
        <w:rPr>
          <w:rFonts w:ascii="Times New Roman" w:hAnsi="Times New Roman"/>
        </w:rPr>
        <w:t>€/an</w:t>
      </w:r>
    </w:p>
    <w:p w:rsidR="00FC6F42" w:rsidRPr="009F1F7E" w:rsidRDefault="00FC6F42" w:rsidP="00FC6F42">
      <w:pPr>
        <w:rPr>
          <w:rFonts w:ascii="Times New Roman" w:hAnsi="Times New Roman"/>
          <w:i/>
          <w:iCs/>
        </w:rPr>
      </w:pPr>
      <w:r>
        <w:rPr>
          <w:rFonts w:ascii="Times New Roman" w:hAnsi="Times New Roman"/>
        </w:rPr>
        <w:tab/>
        <w:t xml:space="preserve">   3</w:t>
      </w:r>
      <w:r w:rsidRPr="00167737">
        <w:rPr>
          <w:rFonts w:ascii="Times New Roman" w:hAnsi="Times New Roman"/>
          <w:vertAlign w:val="superscript"/>
        </w:rPr>
        <w:t>ème</w:t>
      </w:r>
      <w:r>
        <w:rPr>
          <w:rFonts w:ascii="Times New Roman" w:hAnsi="Times New Roman"/>
        </w:rPr>
        <w:t xml:space="preserve"> enfant : 1 garderie / jour : 1</w:t>
      </w:r>
      <w:r w:rsidR="003364E2">
        <w:rPr>
          <w:rFonts w:ascii="Times New Roman" w:hAnsi="Times New Roman"/>
        </w:rPr>
        <w:t>90</w:t>
      </w:r>
      <w:r>
        <w:rPr>
          <w:rFonts w:ascii="Times New Roman" w:hAnsi="Times New Roman"/>
        </w:rPr>
        <w:t>€/an</w:t>
      </w:r>
    </w:p>
    <w:p w:rsidR="00FC6F42" w:rsidRDefault="00FC6F42" w:rsidP="00FC6F42">
      <w:pPr>
        <w:rPr>
          <w:rFonts w:ascii="Times New Roman" w:hAnsi="Times New Roman"/>
        </w:rPr>
      </w:pPr>
      <w:r>
        <w:rPr>
          <w:rFonts w:ascii="Times New Roman" w:hAnsi="Times New Roman"/>
        </w:rPr>
        <w:t xml:space="preserve">               </w:t>
      </w:r>
    </w:p>
    <w:p w:rsidR="00FC6F42" w:rsidRDefault="00FC6F42" w:rsidP="00FC6F42">
      <w:pPr>
        <w:jc w:val="both"/>
        <w:rPr>
          <w:rFonts w:ascii="Times New Roman" w:hAnsi="Times New Roman"/>
        </w:rPr>
      </w:pPr>
      <w:r>
        <w:rPr>
          <w:rFonts w:ascii="Times New Roman" w:hAnsi="Times New Roman"/>
        </w:rPr>
        <w:t xml:space="preserve">Après 3 retards, au-delà de 18h15, un montant de </w:t>
      </w:r>
      <w:r w:rsidRPr="004213DB">
        <w:rPr>
          <w:rFonts w:ascii="Times New Roman" w:hAnsi="Times New Roman"/>
          <w:i/>
          <w:iCs/>
        </w:rPr>
        <w:t>15 €</w:t>
      </w:r>
      <w:r>
        <w:rPr>
          <w:rFonts w:ascii="Times New Roman" w:hAnsi="Times New Roman"/>
        </w:rPr>
        <w:t xml:space="preserve"> sera facturé.   </w:t>
      </w:r>
    </w:p>
    <w:p w:rsidR="00FC6F42" w:rsidRDefault="00FC6F42" w:rsidP="00FC6F42">
      <w:pPr>
        <w:jc w:val="both"/>
        <w:rPr>
          <w:rFonts w:ascii="Times New Roman" w:hAnsi="Times New Roman"/>
        </w:rPr>
      </w:pPr>
    </w:p>
    <w:p w:rsidR="00FC6F42" w:rsidRDefault="00FC6F42" w:rsidP="00FC6F42">
      <w:pPr>
        <w:jc w:val="both"/>
        <w:rPr>
          <w:rFonts w:ascii="Times New Roman" w:hAnsi="Times New Roman"/>
        </w:rPr>
      </w:pPr>
    </w:p>
    <w:p w:rsidR="00FC6F42" w:rsidRPr="009F69D7" w:rsidRDefault="00FC6F42" w:rsidP="00FC6F42">
      <w:pPr>
        <w:jc w:val="both"/>
        <w:rPr>
          <w:rFonts w:ascii="Times New Roman" w:hAnsi="Times New Roman"/>
        </w:rPr>
      </w:pPr>
      <w:r>
        <w:rPr>
          <w:rFonts w:ascii="Times New Roman" w:hAnsi="Times New Roman"/>
          <w:b/>
          <w:sz w:val="22"/>
          <w:szCs w:val="22"/>
        </w:rPr>
        <w:t>CANTINE</w:t>
      </w:r>
    </w:p>
    <w:p w:rsidR="00FC6F42" w:rsidRDefault="00FC6F42" w:rsidP="00FC6F42">
      <w:pPr>
        <w:numPr>
          <w:ilvl w:val="0"/>
          <w:numId w:val="2"/>
        </w:numPr>
        <w:jc w:val="both"/>
        <w:rPr>
          <w:rFonts w:ascii="Times New Roman" w:hAnsi="Times New Roman"/>
          <w:i/>
          <w:iCs/>
        </w:rPr>
      </w:pPr>
      <w:r>
        <w:rPr>
          <w:rFonts w:ascii="Times New Roman" w:hAnsi="Times New Roman"/>
          <w:bCs/>
        </w:rPr>
        <w:t xml:space="preserve">La demi-pension      </w:t>
      </w:r>
      <w:r w:rsidR="00EE7C86">
        <w:rPr>
          <w:rFonts w:ascii="Times New Roman" w:hAnsi="Times New Roman"/>
          <w:i/>
          <w:iCs/>
        </w:rPr>
        <w:t xml:space="preserve">                   </w:t>
      </w:r>
      <w:r w:rsidR="004B52CF">
        <w:rPr>
          <w:rFonts w:ascii="Times New Roman" w:hAnsi="Times New Roman"/>
          <w:i/>
          <w:iCs/>
        </w:rPr>
        <w:t>606</w:t>
      </w:r>
      <w:r>
        <w:rPr>
          <w:rFonts w:ascii="Times New Roman" w:hAnsi="Times New Roman"/>
          <w:i/>
          <w:iCs/>
        </w:rPr>
        <w:t xml:space="preserve"> €/an  </w:t>
      </w:r>
    </w:p>
    <w:p w:rsidR="00FC6F42" w:rsidRDefault="00FC6F42" w:rsidP="00FC6F42">
      <w:pPr>
        <w:jc w:val="both"/>
        <w:rPr>
          <w:rFonts w:ascii="Times New Roman" w:hAnsi="Times New Roman"/>
        </w:rPr>
      </w:pPr>
    </w:p>
    <w:p w:rsidR="00FC6F42" w:rsidRDefault="00FC6F42" w:rsidP="00FC6F42">
      <w:pPr>
        <w:jc w:val="both"/>
        <w:rPr>
          <w:rFonts w:ascii="Times New Roman" w:hAnsi="Times New Roman"/>
        </w:rPr>
      </w:pPr>
      <w:r>
        <w:rPr>
          <w:rFonts w:ascii="Times New Roman" w:hAnsi="Times New Roman"/>
        </w:rPr>
        <w:t>Le choix de la demi-pension s’effectue lors de l’inscription.</w:t>
      </w:r>
    </w:p>
    <w:p w:rsidR="00FC6F42" w:rsidRPr="007314AF" w:rsidRDefault="00FC6F42" w:rsidP="00FC6F42">
      <w:pPr>
        <w:jc w:val="both"/>
        <w:rPr>
          <w:rFonts w:ascii="Times New Roman" w:hAnsi="Times New Roman"/>
          <w:i/>
        </w:rPr>
      </w:pPr>
      <w:r>
        <w:rPr>
          <w:rFonts w:ascii="Times New Roman" w:hAnsi="Times New Roman"/>
          <w:i/>
        </w:rPr>
        <w:t xml:space="preserve">La </w:t>
      </w:r>
      <w:r w:rsidRPr="007314AF">
        <w:rPr>
          <w:rFonts w:ascii="Times New Roman" w:hAnsi="Times New Roman"/>
          <w:i/>
        </w:rPr>
        <w:t xml:space="preserve">demi-pension </w:t>
      </w:r>
      <w:r>
        <w:rPr>
          <w:rFonts w:ascii="Times New Roman" w:hAnsi="Times New Roman"/>
          <w:i/>
        </w:rPr>
        <w:t>est facturée</w:t>
      </w:r>
      <w:r w:rsidRPr="007314AF">
        <w:rPr>
          <w:rFonts w:ascii="Times New Roman" w:hAnsi="Times New Roman"/>
          <w:i/>
        </w:rPr>
        <w:t xml:space="preserve"> en même temps que la scolarité.</w:t>
      </w:r>
    </w:p>
    <w:p w:rsidR="00FC6F42" w:rsidRDefault="00FC6F42" w:rsidP="00FC6F42">
      <w:pPr>
        <w:jc w:val="both"/>
        <w:rPr>
          <w:rFonts w:ascii="Times New Roman" w:hAnsi="Times New Roman"/>
        </w:rPr>
      </w:pPr>
    </w:p>
    <w:p w:rsidR="00FC6F42" w:rsidRDefault="00FC6F42" w:rsidP="00FC6F42">
      <w:pPr>
        <w:numPr>
          <w:ilvl w:val="0"/>
          <w:numId w:val="2"/>
        </w:numPr>
        <w:jc w:val="both"/>
        <w:rPr>
          <w:rFonts w:ascii="Times New Roman" w:hAnsi="Times New Roman"/>
        </w:rPr>
      </w:pPr>
      <w:r>
        <w:rPr>
          <w:rFonts w:ascii="Times New Roman" w:hAnsi="Times New Roman"/>
        </w:rPr>
        <w:t xml:space="preserve">Les repas occasionnels               </w:t>
      </w:r>
      <w:r>
        <w:rPr>
          <w:rFonts w:ascii="Times New Roman" w:hAnsi="Times New Roman"/>
          <w:i/>
          <w:iCs/>
        </w:rPr>
        <w:t>par élè</w:t>
      </w:r>
      <w:r w:rsidR="00EE7C86">
        <w:rPr>
          <w:rFonts w:ascii="Times New Roman" w:hAnsi="Times New Roman"/>
          <w:i/>
          <w:iCs/>
        </w:rPr>
        <w:t>ve et par jour               4,</w:t>
      </w:r>
      <w:r w:rsidR="004B52CF">
        <w:rPr>
          <w:rFonts w:ascii="Times New Roman" w:hAnsi="Times New Roman"/>
          <w:i/>
          <w:iCs/>
        </w:rPr>
        <w:t>5</w:t>
      </w:r>
      <w:r>
        <w:rPr>
          <w:rFonts w:ascii="Times New Roman" w:hAnsi="Times New Roman"/>
          <w:i/>
          <w:iCs/>
        </w:rPr>
        <w:t xml:space="preserve">0 €   </w:t>
      </w:r>
    </w:p>
    <w:p w:rsidR="00FC6F42" w:rsidRDefault="00FC6F42" w:rsidP="00FC6F42">
      <w:pPr>
        <w:jc w:val="both"/>
        <w:rPr>
          <w:rFonts w:ascii="Times New Roman" w:hAnsi="Times New Roman"/>
        </w:rPr>
      </w:pPr>
      <w:r>
        <w:rPr>
          <w:rFonts w:ascii="Times New Roman" w:hAnsi="Times New Roman"/>
        </w:rPr>
        <w:t xml:space="preserve">Les tickets sont vendus par carnet de 10 au prix de :    </w:t>
      </w:r>
      <w:r w:rsidR="00EE7C86">
        <w:rPr>
          <w:rFonts w:ascii="Times New Roman" w:hAnsi="Times New Roman"/>
          <w:i/>
        </w:rPr>
        <w:t>4</w:t>
      </w:r>
      <w:r w:rsidR="004B52CF">
        <w:rPr>
          <w:rFonts w:ascii="Times New Roman" w:hAnsi="Times New Roman"/>
          <w:i/>
        </w:rPr>
        <w:t>5</w:t>
      </w:r>
      <w:bookmarkStart w:id="0" w:name="_GoBack"/>
      <w:bookmarkEnd w:id="0"/>
      <w:r>
        <w:rPr>
          <w:rFonts w:ascii="Times New Roman" w:hAnsi="Times New Roman"/>
          <w:i/>
          <w:iCs/>
        </w:rPr>
        <w:t xml:space="preserve"> </w:t>
      </w:r>
      <w:r w:rsidRPr="009F1F7E">
        <w:rPr>
          <w:rFonts w:ascii="Times New Roman" w:hAnsi="Times New Roman"/>
          <w:i/>
          <w:iCs/>
        </w:rPr>
        <w:t>€</w:t>
      </w:r>
      <w:r>
        <w:rPr>
          <w:rFonts w:ascii="Times New Roman" w:hAnsi="Times New Roman"/>
        </w:rPr>
        <w:t xml:space="preserve">    </w:t>
      </w:r>
    </w:p>
    <w:p w:rsidR="00FC6F42" w:rsidRDefault="00FC6F42" w:rsidP="00FC6F42">
      <w:pPr>
        <w:jc w:val="both"/>
        <w:rPr>
          <w:rFonts w:ascii="Times New Roman" w:hAnsi="Times New Roman"/>
        </w:rPr>
      </w:pPr>
    </w:p>
    <w:p w:rsidR="00FC6F42" w:rsidRPr="00FC6F42" w:rsidRDefault="00FC6F42" w:rsidP="00FC6F42">
      <w:pPr>
        <w:jc w:val="both"/>
        <w:rPr>
          <w:rFonts w:ascii="Times New Roman" w:hAnsi="Times New Roman"/>
        </w:rPr>
      </w:pPr>
      <w:r w:rsidRPr="00E16E66">
        <w:rPr>
          <w:rFonts w:ascii="Times New Roman" w:hAnsi="Times New Roman"/>
          <w:i/>
          <w:iCs/>
          <w:u w:val="single"/>
        </w:rPr>
        <w:t>La vente</w:t>
      </w:r>
      <w:r w:rsidRPr="00E16E66">
        <w:rPr>
          <w:rFonts w:ascii="Times New Roman" w:hAnsi="Times New Roman"/>
          <w:i/>
          <w:iCs/>
        </w:rPr>
        <w:t xml:space="preserve"> </w:t>
      </w:r>
      <w:r>
        <w:rPr>
          <w:rFonts w:ascii="Times New Roman" w:hAnsi="Times New Roman"/>
          <w:i/>
          <w:iCs/>
        </w:rPr>
        <w:t>des tickets par carnet de 10 se fait au secrétariat tous les lundis matins.de 8h30 à 8h45</w:t>
      </w:r>
    </w:p>
    <w:p w:rsidR="00FC6F42" w:rsidRDefault="00FC6F42" w:rsidP="00FC6F42">
      <w:pPr>
        <w:jc w:val="both"/>
        <w:rPr>
          <w:rFonts w:ascii="Times New Roman" w:hAnsi="Times New Roman"/>
        </w:rPr>
      </w:pPr>
      <w:r>
        <w:rPr>
          <w:rFonts w:ascii="Times New Roman" w:hAnsi="Times New Roman"/>
        </w:rPr>
        <w:t>L’enfant remet son ticket chaque matin à l’enseignant.</w:t>
      </w:r>
    </w:p>
    <w:p w:rsidR="00FC6F42" w:rsidRDefault="00FC6F42" w:rsidP="00FC6F42">
      <w:pPr>
        <w:jc w:val="both"/>
        <w:rPr>
          <w:rFonts w:ascii="Times New Roman" w:hAnsi="Times New Roman"/>
        </w:rPr>
      </w:pPr>
      <w:r>
        <w:rPr>
          <w:rFonts w:ascii="Times New Roman" w:hAnsi="Times New Roman"/>
        </w:rPr>
        <w:lastRenderedPageBreak/>
        <w:t>Un seul changement de formule sera accepté pendant l’année scolaire et devra être demandé par écrit à la fin du mois.</w:t>
      </w:r>
    </w:p>
    <w:p w:rsidR="00FC6F42" w:rsidRDefault="00FC6F42" w:rsidP="00FC6F42">
      <w:pPr>
        <w:jc w:val="both"/>
        <w:rPr>
          <w:rFonts w:ascii="Times New Roman" w:hAnsi="Times New Roman"/>
        </w:rPr>
      </w:pPr>
      <w:r>
        <w:rPr>
          <w:rFonts w:ascii="Times New Roman" w:hAnsi="Times New Roman"/>
        </w:rPr>
        <w:t>En cas d’absence prolongée pour une maladie d’une durée de 8 jours civils, les sommes trop perçues au titre de la demi-pension seront remboursées. Dans ce cas, il suffira d’en faire la demande écrite en joignant le certificat médical.</w:t>
      </w:r>
    </w:p>
    <w:p w:rsidR="00FC6F42" w:rsidRPr="007314AF" w:rsidRDefault="00FC6F42" w:rsidP="00FC6F42">
      <w:pPr>
        <w:jc w:val="both"/>
        <w:rPr>
          <w:rFonts w:ascii="Times New Roman" w:hAnsi="Times New Roman"/>
        </w:rPr>
      </w:pPr>
      <w:r>
        <w:rPr>
          <w:rFonts w:ascii="Times New Roman" w:hAnsi="Times New Roman"/>
        </w:rPr>
        <w:t>Lors de voyage de classe, la demi-pension sera déduite de la part demandée à la famille.</w:t>
      </w:r>
    </w:p>
    <w:p w:rsidR="00FC6F42" w:rsidRDefault="00FC6F42" w:rsidP="00FC6F42">
      <w:pPr>
        <w:jc w:val="both"/>
        <w:rPr>
          <w:b/>
          <w:bCs/>
          <w:color w:val="000000"/>
          <w:szCs w:val="18"/>
          <w:u w:val="single"/>
        </w:rPr>
      </w:pPr>
    </w:p>
    <w:p w:rsidR="00FC6F42" w:rsidRDefault="00FC6F42" w:rsidP="00FC6F42">
      <w:pPr>
        <w:jc w:val="both"/>
        <w:rPr>
          <w:b/>
          <w:bCs/>
          <w:color w:val="000000"/>
          <w:szCs w:val="18"/>
          <w:u w:val="single"/>
        </w:rPr>
      </w:pPr>
    </w:p>
    <w:p w:rsidR="00FC6F42" w:rsidRPr="00004373" w:rsidRDefault="00FC6F42" w:rsidP="00FC6F42">
      <w:pPr>
        <w:jc w:val="both"/>
        <w:rPr>
          <w:rFonts w:ascii="Times New Roman" w:hAnsi="Times New Roman"/>
          <w:b/>
          <w:u w:val="single"/>
        </w:rPr>
      </w:pPr>
      <w:r w:rsidRPr="005123F8">
        <w:rPr>
          <w:b/>
          <w:bCs/>
          <w:color w:val="000000"/>
          <w:szCs w:val="18"/>
          <w:u w:val="single"/>
        </w:rPr>
        <w:t>Activités et sorties pédagogiques</w:t>
      </w:r>
    </w:p>
    <w:p w:rsidR="00FC6F42" w:rsidRPr="00515F92" w:rsidRDefault="00FC6F42" w:rsidP="00FC6F42">
      <w:pPr>
        <w:spacing w:before="120"/>
      </w:pPr>
      <w:r>
        <w:t xml:space="preserve">En outre, il peut être demandé, par les enseignants des classes maternelles et élémentaires, une participation à divers activités pédagogiques se déroulant dans l’école (accueil d’intervenant extérieur en musique, théâtre, art …) ou hors de l’école (visite d’un musée d’une ferme, séance de cinéma ou de cirque …). </w:t>
      </w:r>
    </w:p>
    <w:p w:rsidR="00FC6F42" w:rsidRPr="00A36A15" w:rsidRDefault="00FC6F42" w:rsidP="00FC6F42">
      <w:pPr>
        <w:pStyle w:val="Titre8"/>
        <w:spacing w:before="480"/>
        <w:rPr>
          <w:b/>
          <w:bCs/>
          <w:u w:val="single"/>
        </w:rPr>
      </w:pPr>
      <w:r w:rsidRPr="00F14023">
        <w:t>MODALITÉS FINANCIÈRES</w:t>
      </w:r>
    </w:p>
    <w:p w:rsidR="00FC6F42" w:rsidRPr="00F14023" w:rsidRDefault="00FC6F42" w:rsidP="00FC6F42">
      <w:pPr>
        <w:jc w:val="both"/>
        <w:rPr>
          <w:rFonts w:ascii="Times New Roman" w:hAnsi="Times New Roman"/>
          <w:b/>
          <w:u w:val="single"/>
        </w:rPr>
      </w:pPr>
      <w:r w:rsidRPr="00F14023">
        <w:rPr>
          <w:rFonts w:ascii="Times New Roman" w:hAnsi="Times New Roman"/>
          <w:b/>
          <w:u w:val="single"/>
        </w:rPr>
        <w:t>Réductions sur la contribution familiale</w:t>
      </w:r>
    </w:p>
    <w:p w:rsidR="00FC6F42" w:rsidRPr="00872148" w:rsidRDefault="00FC6F42" w:rsidP="00FC6F42">
      <w:pPr>
        <w:spacing w:before="120" w:after="120"/>
        <w:jc w:val="both"/>
        <w:rPr>
          <w:rFonts w:ascii="Times New Roman" w:hAnsi="Times New Roman"/>
          <w:i/>
          <w:iCs/>
        </w:rPr>
      </w:pPr>
      <w:r w:rsidRPr="00872148">
        <w:rPr>
          <w:rFonts w:ascii="Times New Roman" w:hAnsi="Times New Roman"/>
          <w:i/>
          <w:iCs/>
        </w:rPr>
        <w:t>Les réductions familles nombreuses</w:t>
      </w:r>
    </w:p>
    <w:p w:rsidR="00FC6F42" w:rsidRDefault="00FC6F42" w:rsidP="00FC6F42">
      <w:pPr>
        <w:jc w:val="both"/>
        <w:rPr>
          <w:rFonts w:ascii="Times New Roman" w:hAnsi="Times New Roman"/>
        </w:rPr>
      </w:pPr>
      <w:r>
        <w:rPr>
          <w:rFonts w:ascii="Times New Roman" w:hAnsi="Times New Roman"/>
        </w:rPr>
        <w:t>Les familles qui inscrivent simultanément plusieurs enfants dans l'établissement bénéficient d'une réduction de :</w:t>
      </w:r>
    </w:p>
    <w:p w:rsidR="00FC6F42" w:rsidRDefault="00FC6F42" w:rsidP="00FC6F42">
      <w:pPr>
        <w:jc w:val="both"/>
        <w:rPr>
          <w:rFonts w:ascii="Times New Roman" w:hAnsi="Times New Roman"/>
        </w:rPr>
      </w:pPr>
      <w:r>
        <w:rPr>
          <w:rFonts w:ascii="Times New Roman" w:hAnsi="Times New Roman"/>
        </w:rPr>
        <w:tab/>
      </w:r>
      <w:r>
        <w:rPr>
          <w:rFonts w:ascii="Times New Roman" w:hAnsi="Times New Roman"/>
        </w:rPr>
        <w:sym w:font="Wingdings" w:char="F0D8"/>
      </w:r>
      <w:r>
        <w:rPr>
          <w:rFonts w:ascii="Times New Roman" w:hAnsi="Times New Roman"/>
        </w:rPr>
        <w:t>20 % sur la contribution familiale du 2</w:t>
      </w:r>
      <w:r>
        <w:rPr>
          <w:rFonts w:ascii="Times New Roman" w:hAnsi="Times New Roman"/>
          <w:vertAlign w:val="superscript"/>
        </w:rPr>
        <w:t>ème</w:t>
      </w:r>
      <w:r>
        <w:rPr>
          <w:rFonts w:ascii="Times New Roman" w:hAnsi="Times New Roman"/>
        </w:rPr>
        <w:t xml:space="preserve"> enfant</w:t>
      </w:r>
    </w:p>
    <w:p w:rsidR="00FC6F42" w:rsidRDefault="00FC6F42" w:rsidP="00FC6F42">
      <w:pPr>
        <w:jc w:val="both"/>
        <w:rPr>
          <w:rFonts w:ascii="Times New Roman" w:hAnsi="Times New Roman"/>
        </w:rPr>
      </w:pPr>
      <w:r>
        <w:rPr>
          <w:rFonts w:ascii="Times New Roman" w:hAnsi="Times New Roman"/>
        </w:rPr>
        <w:tab/>
      </w:r>
      <w:r>
        <w:rPr>
          <w:rFonts w:ascii="Times New Roman" w:hAnsi="Times New Roman"/>
        </w:rPr>
        <w:sym w:font="Wingdings" w:char="F0D8"/>
      </w:r>
      <w:r>
        <w:rPr>
          <w:rFonts w:ascii="Times New Roman" w:hAnsi="Times New Roman"/>
        </w:rPr>
        <w:t>40 % sur la contribution familiale du 3</w:t>
      </w:r>
      <w:r>
        <w:rPr>
          <w:rFonts w:ascii="Times New Roman" w:hAnsi="Times New Roman"/>
          <w:vertAlign w:val="superscript"/>
        </w:rPr>
        <w:t>ème</w:t>
      </w:r>
      <w:r>
        <w:rPr>
          <w:rFonts w:ascii="Times New Roman" w:hAnsi="Times New Roman"/>
        </w:rPr>
        <w:t xml:space="preserve"> enfant </w:t>
      </w:r>
    </w:p>
    <w:p w:rsidR="00FC6F42" w:rsidRDefault="00FC6F42" w:rsidP="00FC6F42">
      <w:pPr>
        <w:jc w:val="both"/>
        <w:rPr>
          <w:rFonts w:ascii="Times New Roman" w:hAnsi="Times New Roman"/>
        </w:rPr>
      </w:pPr>
      <w:r>
        <w:rPr>
          <w:rFonts w:ascii="Times New Roman" w:hAnsi="Times New Roman"/>
        </w:rPr>
        <w:tab/>
      </w:r>
      <w:r>
        <w:rPr>
          <w:rFonts w:ascii="Times New Roman" w:hAnsi="Times New Roman"/>
        </w:rPr>
        <w:sym w:font="Wingdings" w:char="F0D8"/>
      </w:r>
      <w:r>
        <w:rPr>
          <w:rFonts w:ascii="Times New Roman" w:hAnsi="Times New Roman"/>
        </w:rPr>
        <w:t>60 % sur la contribution familiale du 4</w:t>
      </w:r>
      <w:r>
        <w:rPr>
          <w:rFonts w:ascii="Times New Roman" w:hAnsi="Times New Roman"/>
          <w:vertAlign w:val="superscript"/>
        </w:rPr>
        <w:t>ème</w:t>
      </w:r>
      <w:r>
        <w:rPr>
          <w:rFonts w:ascii="Times New Roman" w:hAnsi="Times New Roman"/>
        </w:rPr>
        <w:t xml:space="preserve"> enfant </w:t>
      </w:r>
    </w:p>
    <w:p w:rsidR="00FC6F42" w:rsidRDefault="00FC6F42" w:rsidP="00FC6F42">
      <w:pPr>
        <w:rPr>
          <w:rFonts w:ascii="Times New Roman" w:hAnsi="Times New Roman"/>
        </w:rPr>
      </w:pPr>
    </w:p>
    <w:p w:rsidR="00FC6F42" w:rsidRPr="00F14023" w:rsidRDefault="00FC6F42" w:rsidP="00FC6F42">
      <w:pPr>
        <w:jc w:val="both"/>
        <w:rPr>
          <w:rFonts w:ascii="Times New Roman" w:hAnsi="Times New Roman"/>
          <w:b/>
          <w:u w:val="single"/>
        </w:rPr>
      </w:pPr>
      <w:r w:rsidRPr="00F14023">
        <w:rPr>
          <w:rFonts w:ascii="Times New Roman" w:hAnsi="Times New Roman"/>
          <w:b/>
          <w:u w:val="single"/>
        </w:rPr>
        <w:t>Acompte d’inscription ou de réinscription</w:t>
      </w:r>
    </w:p>
    <w:p w:rsidR="00FC6F42" w:rsidRDefault="00FC6F42" w:rsidP="00FC6F42">
      <w:pPr>
        <w:spacing w:before="120"/>
        <w:jc w:val="both"/>
        <w:rPr>
          <w:color w:val="000000"/>
        </w:rPr>
      </w:pPr>
      <w:r>
        <w:rPr>
          <w:color w:val="000000"/>
        </w:rPr>
        <w:t xml:space="preserve">Un acompte de </w:t>
      </w:r>
      <w:r w:rsidR="006204D0">
        <w:rPr>
          <w:rFonts w:ascii="Times New Roman" w:hAnsi="Times New Roman"/>
          <w:i/>
          <w:iCs/>
        </w:rPr>
        <w:t>10</w:t>
      </w:r>
      <w:r>
        <w:rPr>
          <w:rFonts w:ascii="Times New Roman" w:hAnsi="Times New Roman"/>
          <w:i/>
          <w:iCs/>
        </w:rPr>
        <w:t xml:space="preserve">0 </w:t>
      </w:r>
      <w:r w:rsidRPr="009F1F7E">
        <w:rPr>
          <w:rFonts w:ascii="Times New Roman" w:hAnsi="Times New Roman"/>
          <w:i/>
          <w:iCs/>
        </w:rPr>
        <w:t>€</w:t>
      </w:r>
      <w:r>
        <w:rPr>
          <w:rFonts w:ascii="Times New Roman" w:hAnsi="Times New Roman"/>
          <w:i/>
          <w:iCs/>
        </w:rPr>
        <w:t xml:space="preserve"> par enfant </w:t>
      </w:r>
      <w:r>
        <w:rPr>
          <w:color w:val="000000"/>
        </w:rPr>
        <w:t>est exigible lors de la con</w:t>
      </w:r>
      <w:r w:rsidR="006204D0">
        <w:rPr>
          <w:color w:val="000000"/>
        </w:rPr>
        <w:t>firmation de l'inscription et 50€ pour</w:t>
      </w:r>
      <w:r>
        <w:rPr>
          <w:color w:val="000000"/>
        </w:rPr>
        <w:t xml:space="preserve"> la réinscription. Il sera déduit du relevé de la contribution des familles du premier trimestre scolaire.</w:t>
      </w:r>
    </w:p>
    <w:p w:rsidR="00FC6F42" w:rsidRDefault="00FC6F42" w:rsidP="00FC6F42">
      <w:pPr>
        <w:autoSpaceDE w:val="0"/>
        <w:autoSpaceDN w:val="0"/>
        <w:adjustRightInd w:val="0"/>
        <w:rPr>
          <w:color w:val="000000"/>
        </w:rPr>
      </w:pPr>
      <w:r>
        <w:rPr>
          <w:color w:val="000000"/>
        </w:rPr>
        <w:t>Cet acompte sera remboursé en cas de désistement pour une cause réelle et sérieuse telle qu’un déménagement, le divorce des parents, le redoublement, une réorientation</w:t>
      </w:r>
      <w:r w:rsidR="002D02BA">
        <w:rPr>
          <w:color w:val="000000"/>
        </w:rPr>
        <w:t xml:space="preserve"> jusqu’au 31 Mai de l’année en cours.</w:t>
      </w:r>
    </w:p>
    <w:p w:rsidR="00FC6F42" w:rsidRDefault="00FC6F42" w:rsidP="00FC6F42">
      <w:pPr>
        <w:rPr>
          <w:rFonts w:ascii="Times New Roman" w:hAnsi="Times New Roman"/>
        </w:rPr>
      </w:pPr>
    </w:p>
    <w:p w:rsidR="00FC6F42" w:rsidRPr="00F14023" w:rsidRDefault="00FC6F42" w:rsidP="00FC6F42">
      <w:pPr>
        <w:jc w:val="both"/>
        <w:rPr>
          <w:rFonts w:ascii="Times New Roman" w:hAnsi="Times New Roman"/>
          <w:b/>
          <w:u w:val="single"/>
        </w:rPr>
      </w:pPr>
      <w:r w:rsidRPr="00F14023">
        <w:rPr>
          <w:rFonts w:ascii="Times New Roman" w:hAnsi="Times New Roman"/>
          <w:b/>
          <w:u w:val="single"/>
        </w:rPr>
        <w:t>Mode de règlement – prélèvement bancaire</w:t>
      </w:r>
    </w:p>
    <w:p w:rsidR="00FC6F42" w:rsidRDefault="00FC6F42" w:rsidP="00FC6F42">
      <w:pPr>
        <w:spacing w:before="120"/>
        <w:jc w:val="both"/>
        <w:rPr>
          <w:rFonts w:ascii="Times New Roman" w:hAnsi="Times New Roman"/>
        </w:rPr>
      </w:pPr>
      <w:r>
        <w:rPr>
          <w:rFonts w:ascii="Times New Roman" w:hAnsi="Times New Roman"/>
        </w:rPr>
        <w:t>Le prélèvement bancaire est le mode de règlement privilégié par l'établissement.</w:t>
      </w:r>
    </w:p>
    <w:p w:rsidR="00FC6F42" w:rsidRDefault="00FC6F42" w:rsidP="00FC6F42">
      <w:pPr>
        <w:jc w:val="both"/>
        <w:rPr>
          <w:rFonts w:ascii="Times New Roman" w:hAnsi="Times New Roman"/>
        </w:rPr>
      </w:pPr>
      <w:r>
        <w:rPr>
          <w:rFonts w:ascii="Times New Roman" w:hAnsi="Times New Roman"/>
        </w:rPr>
        <w:t>Toute demande de paiement par prélèvement ou changement de compte bancaire doit être signalé</w:t>
      </w:r>
      <w:r w:rsidR="002D02BA">
        <w:rPr>
          <w:rFonts w:ascii="Times New Roman" w:hAnsi="Times New Roman"/>
        </w:rPr>
        <w:t>e</w:t>
      </w:r>
      <w:r>
        <w:rPr>
          <w:rFonts w:ascii="Times New Roman" w:hAnsi="Times New Roman"/>
        </w:rPr>
        <w:t xml:space="preserve"> avant le 1</w:t>
      </w:r>
      <w:r>
        <w:rPr>
          <w:rFonts w:ascii="Times New Roman" w:hAnsi="Times New Roman"/>
          <w:vertAlign w:val="superscript"/>
        </w:rPr>
        <w:t>er</w:t>
      </w:r>
      <w:r>
        <w:rPr>
          <w:rFonts w:ascii="Times New Roman" w:hAnsi="Times New Roman"/>
        </w:rPr>
        <w:t xml:space="preserve"> de chaque mois pour être pris en compte le même mois.</w:t>
      </w:r>
    </w:p>
    <w:p w:rsidR="00FC6F42" w:rsidRDefault="00FC6F42" w:rsidP="00FC6F42">
      <w:pPr>
        <w:jc w:val="both"/>
        <w:rPr>
          <w:rFonts w:ascii="Times New Roman" w:hAnsi="Times New Roman"/>
        </w:rPr>
      </w:pPr>
      <w:r>
        <w:rPr>
          <w:rFonts w:ascii="Times New Roman" w:hAnsi="Times New Roman"/>
        </w:rPr>
        <w:t>En cas de rejet de prélèvement, les frais bancaires seront imputés sur le relevé de contributions.</w:t>
      </w:r>
    </w:p>
    <w:p w:rsidR="00FC6F42" w:rsidRDefault="00FC6F42" w:rsidP="00FC6F42">
      <w:pPr>
        <w:jc w:val="both"/>
        <w:rPr>
          <w:rFonts w:ascii="Times New Roman" w:hAnsi="Times New Roman"/>
        </w:rPr>
      </w:pPr>
    </w:p>
    <w:p w:rsidR="00FC6F42" w:rsidRDefault="00FC6F42" w:rsidP="00FC6F42">
      <w:pPr>
        <w:jc w:val="both"/>
        <w:rPr>
          <w:rFonts w:ascii="Times New Roman" w:hAnsi="Times New Roman"/>
        </w:rPr>
      </w:pPr>
      <w:r>
        <w:rPr>
          <w:rFonts w:ascii="Times New Roman" w:hAnsi="Times New Roman"/>
        </w:rPr>
        <w:t>Le règlement peut se faire :</w:t>
      </w:r>
    </w:p>
    <w:p w:rsidR="00FC6F42" w:rsidRDefault="00FC6F42" w:rsidP="00FC6F42">
      <w:pPr>
        <w:numPr>
          <w:ilvl w:val="0"/>
          <w:numId w:val="1"/>
        </w:numPr>
        <w:jc w:val="both"/>
        <w:rPr>
          <w:rFonts w:ascii="Times New Roman" w:hAnsi="Times New Roman"/>
        </w:rPr>
      </w:pPr>
      <w:r>
        <w:rPr>
          <w:rFonts w:ascii="Times New Roman" w:hAnsi="Times New Roman"/>
        </w:rPr>
        <w:t xml:space="preserve">par prélèvement bancaire        le </w:t>
      </w:r>
      <w:r w:rsidRPr="00A36A15">
        <w:rPr>
          <w:rFonts w:ascii="Times New Roman" w:hAnsi="Times New Roman"/>
          <w:i/>
          <w:iCs/>
        </w:rPr>
        <w:t xml:space="preserve">15 de </w:t>
      </w:r>
      <w:r>
        <w:rPr>
          <w:rFonts w:ascii="Times New Roman" w:hAnsi="Times New Roman"/>
          <w:i/>
          <w:iCs/>
        </w:rPr>
        <w:t>chaque mois</w:t>
      </w:r>
    </w:p>
    <w:p w:rsidR="00FC6F42" w:rsidRPr="00167737" w:rsidRDefault="00FC6F42" w:rsidP="00FC6F42">
      <w:pPr>
        <w:numPr>
          <w:ilvl w:val="0"/>
          <w:numId w:val="1"/>
        </w:numPr>
        <w:jc w:val="both"/>
        <w:rPr>
          <w:rFonts w:ascii="Times New Roman" w:hAnsi="Times New Roman"/>
        </w:rPr>
      </w:pPr>
      <w:r>
        <w:rPr>
          <w:rFonts w:ascii="Times New Roman" w:hAnsi="Times New Roman"/>
        </w:rPr>
        <w:t>par chèque à l’ordre de l’</w:t>
      </w:r>
      <w:r>
        <w:rPr>
          <w:rFonts w:ascii="Times New Roman" w:hAnsi="Times New Roman"/>
          <w:b/>
          <w:bCs/>
        </w:rPr>
        <w:t>OGEC ECOLE SAINT JOSEPH</w:t>
      </w:r>
    </w:p>
    <w:p w:rsidR="00FC6F42" w:rsidRPr="00004373" w:rsidRDefault="00FC6F42" w:rsidP="00FC6F42">
      <w:pPr>
        <w:rPr>
          <w:i/>
          <w:iCs/>
        </w:rPr>
      </w:pPr>
      <w:r w:rsidRPr="00004373">
        <w:rPr>
          <w:i/>
          <w:iCs/>
        </w:rPr>
        <w:t xml:space="preserve">               </w:t>
      </w:r>
      <w:r>
        <w:rPr>
          <w:i/>
          <w:iCs/>
        </w:rPr>
        <w:t xml:space="preserve">     en 9 </w:t>
      </w:r>
      <w:r w:rsidRPr="00004373">
        <w:rPr>
          <w:i/>
          <w:iCs/>
        </w:rPr>
        <w:t xml:space="preserve">mensualités :     </w:t>
      </w:r>
      <w:r>
        <w:rPr>
          <w:i/>
          <w:iCs/>
        </w:rPr>
        <w:t>du  15 octobre au 15 juin</w:t>
      </w:r>
    </w:p>
    <w:p w:rsidR="00FC6F42" w:rsidRPr="00004373" w:rsidRDefault="00FC6F42" w:rsidP="00FC6F42">
      <w:pPr>
        <w:rPr>
          <w:i/>
          <w:iCs/>
        </w:rPr>
      </w:pPr>
      <w:r w:rsidRPr="00004373">
        <w:rPr>
          <w:i/>
          <w:iCs/>
        </w:rPr>
        <w:t xml:space="preserve"> </w:t>
      </w:r>
      <w:r>
        <w:rPr>
          <w:i/>
          <w:iCs/>
        </w:rPr>
        <w:t xml:space="preserve">                  </w:t>
      </w:r>
      <w:r w:rsidRPr="00004373">
        <w:rPr>
          <w:i/>
          <w:iCs/>
        </w:rPr>
        <w:t xml:space="preserve"> en 1 fois : </w:t>
      </w:r>
      <w:r>
        <w:rPr>
          <w:i/>
          <w:iCs/>
        </w:rPr>
        <w:t xml:space="preserve">                 </w:t>
      </w:r>
      <w:r w:rsidRPr="00004373">
        <w:rPr>
          <w:i/>
          <w:iCs/>
        </w:rPr>
        <w:t>15 novembre.</w:t>
      </w:r>
    </w:p>
    <w:p w:rsidR="00FC6F42" w:rsidRPr="00004373" w:rsidRDefault="00FC6F42" w:rsidP="00FC6F42">
      <w:pPr>
        <w:jc w:val="both"/>
        <w:rPr>
          <w:rFonts w:ascii="Times New Roman" w:hAnsi="Times New Roman"/>
        </w:rPr>
      </w:pPr>
      <w:r>
        <w:rPr>
          <w:rFonts w:ascii="Times New Roman" w:hAnsi="Times New Roman"/>
        </w:rPr>
        <w:t xml:space="preserve">Le mode de règlement est choisi chaque année. </w:t>
      </w:r>
    </w:p>
    <w:p w:rsidR="00FC6F42" w:rsidRDefault="00FC6F42" w:rsidP="00FC6F42">
      <w:pPr>
        <w:rPr>
          <w:rFonts w:ascii="Times New Roman" w:hAnsi="Times New Roman"/>
        </w:rPr>
      </w:pPr>
    </w:p>
    <w:p w:rsidR="00FC6F42" w:rsidRDefault="00FC6F42" w:rsidP="00FC6F42">
      <w:pPr>
        <w:rPr>
          <w:rFonts w:ascii="Times New Roman" w:hAnsi="Times New Roman"/>
        </w:rPr>
      </w:pPr>
    </w:p>
    <w:p w:rsidR="00FC6F42" w:rsidRPr="00F14023" w:rsidRDefault="00FC6F42" w:rsidP="00FC6F42">
      <w:pPr>
        <w:jc w:val="both"/>
        <w:rPr>
          <w:rFonts w:ascii="Times New Roman" w:hAnsi="Times New Roman"/>
          <w:b/>
          <w:u w:val="single"/>
        </w:rPr>
      </w:pPr>
      <w:r w:rsidRPr="00F14023">
        <w:rPr>
          <w:rFonts w:ascii="Times New Roman" w:hAnsi="Times New Roman"/>
          <w:b/>
          <w:u w:val="single"/>
        </w:rPr>
        <w:t>Impayés</w:t>
      </w:r>
    </w:p>
    <w:p w:rsidR="00FC6F42" w:rsidRDefault="00FC6F42" w:rsidP="00FC6F42">
      <w:pPr>
        <w:spacing w:before="120"/>
        <w:jc w:val="both"/>
        <w:rPr>
          <w:rFonts w:ascii="Times New Roman" w:hAnsi="Times New Roman"/>
        </w:rPr>
      </w:pPr>
      <w:r>
        <w:rPr>
          <w:rFonts w:ascii="Times New Roman" w:hAnsi="Times New Roman"/>
        </w:rPr>
        <w:t>L'établissement intentera toute action jugée nécessaire pour recouvrer les sommes impayées.</w:t>
      </w:r>
    </w:p>
    <w:p w:rsidR="00FC6F42" w:rsidRDefault="00FC6F42" w:rsidP="00FC6F42">
      <w:pPr>
        <w:jc w:val="both"/>
        <w:rPr>
          <w:rFonts w:ascii="Times New Roman" w:hAnsi="Times New Roman"/>
        </w:rPr>
      </w:pPr>
      <w:r>
        <w:rPr>
          <w:rFonts w:ascii="Times New Roman" w:hAnsi="Times New Roman"/>
        </w:rPr>
        <w:t>En outre, en cas d’impayés, l'établissement se réserve le droit de ne pas réinscrire l'élève l'année scolaire suivante.</w:t>
      </w:r>
    </w:p>
    <w:p w:rsidR="00FC6F42" w:rsidRDefault="00FC6F42" w:rsidP="00FC6F42">
      <w:pPr>
        <w:jc w:val="both"/>
        <w:rPr>
          <w:rFonts w:ascii="Times New Roman" w:hAnsi="Times New Roman"/>
        </w:rPr>
      </w:pPr>
    </w:p>
    <w:p w:rsidR="00FC6F42" w:rsidRDefault="002D02BA" w:rsidP="00FC6F42">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Signatures des responsables légaux :</w:t>
      </w:r>
    </w:p>
    <w:p w:rsidR="00C06946" w:rsidRDefault="00C06946"/>
    <w:sectPr w:rsidR="00C06946" w:rsidSect="00FC6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3A6"/>
    <w:multiLevelType w:val="hybridMultilevel"/>
    <w:tmpl w:val="8CC4BFDC"/>
    <w:lvl w:ilvl="0" w:tplc="02C219C0">
      <w:numFmt w:val="bullet"/>
      <w:lvlText w:val="-"/>
      <w:lvlJc w:val="left"/>
      <w:pPr>
        <w:ind w:left="720" w:hanging="360"/>
      </w:pPr>
      <w:rPr>
        <w:rFonts w:ascii="Times New Roman" w:eastAsia="Times"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701A18"/>
    <w:multiLevelType w:val="hybridMultilevel"/>
    <w:tmpl w:val="D8BAE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8B210E"/>
    <w:multiLevelType w:val="hybridMultilevel"/>
    <w:tmpl w:val="350C7CBA"/>
    <w:lvl w:ilvl="0" w:tplc="02C219C0">
      <w:start w:val="1"/>
      <w:numFmt w:val="bullet"/>
      <w:lvlText w:val="-"/>
      <w:lvlJc w:val="left"/>
      <w:pPr>
        <w:tabs>
          <w:tab w:val="num" w:pos="720"/>
        </w:tabs>
        <w:ind w:left="720" w:hanging="36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42"/>
    <w:rsid w:val="002B6C88"/>
    <w:rsid w:val="002D02BA"/>
    <w:rsid w:val="003364E2"/>
    <w:rsid w:val="004B52CF"/>
    <w:rsid w:val="006204D0"/>
    <w:rsid w:val="006C48DD"/>
    <w:rsid w:val="00740A67"/>
    <w:rsid w:val="00A61222"/>
    <w:rsid w:val="00B43781"/>
    <w:rsid w:val="00C06946"/>
    <w:rsid w:val="00D115A4"/>
    <w:rsid w:val="00E41A36"/>
    <w:rsid w:val="00EE7C86"/>
    <w:rsid w:val="00FC6F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F296"/>
  <w15:docId w15:val="{F50C5AB6-B8D3-4E94-A4A0-7E15555C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42"/>
    <w:pPr>
      <w:spacing w:after="0" w:line="240" w:lineRule="auto"/>
    </w:pPr>
    <w:rPr>
      <w:rFonts w:ascii="Times" w:eastAsia="Times" w:hAnsi="Times" w:cs="Times New Roman"/>
      <w:sz w:val="24"/>
      <w:szCs w:val="20"/>
      <w:lang w:eastAsia="fr-FR"/>
    </w:rPr>
  </w:style>
  <w:style w:type="paragraph" w:styleId="Titre8">
    <w:name w:val="heading 8"/>
    <w:basedOn w:val="Normal"/>
    <w:next w:val="Normal"/>
    <w:link w:val="Titre8Car"/>
    <w:unhideWhenUsed/>
    <w:qFormat/>
    <w:rsid w:val="00FC6F42"/>
    <w:pPr>
      <w:spacing w:before="300"/>
      <w:outlineLvl w:val="7"/>
    </w:pPr>
    <w:rPr>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FC6F42"/>
    <w:rPr>
      <w:rFonts w:ascii="Times" w:eastAsia="Times" w:hAnsi="Times" w:cs="Times New Roman"/>
      <w:caps/>
      <w:spacing w:val="10"/>
      <w:sz w:val="18"/>
      <w:szCs w:val="18"/>
      <w:lang w:eastAsia="fr-FR"/>
    </w:rPr>
  </w:style>
  <w:style w:type="paragraph" w:styleId="Corpsdetexte3">
    <w:name w:val="Body Text 3"/>
    <w:basedOn w:val="Normal"/>
    <w:link w:val="Corpsdetexte3Car"/>
    <w:rsid w:val="00FC6F42"/>
    <w:pPr>
      <w:spacing w:after="120"/>
    </w:pPr>
    <w:rPr>
      <w:sz w:val="16"/>
      <w:szCs w:val="16"/>
    </w:rPr>
  </w:style>
  <w:style w:type="character" w:customStyle="1" w:styleId="Corpsdetexte3Car">
    <w:name w:val="Corps de texte 3 Car"/>
    <w:basedOn w:val="Policepardfaut"/>
    <w:link w:val="Corpsdetexte3"/>
    <w:rsid w:val="00FC6F42"/>
    <w:rPr>
      <w:rFonts w:ascii="Times" w:eastAsia="Times" w:hAnsi="Times" w:cs="Times New Roman"/>
      <w:sz w:val="16"/>
      <w:szCs w:val="16"/>
      <w:lang w:eastAsia="fr-FR"/>
    </w:rPr>
  </w:style>
  <w:style w:type="paragraph" w:styleId="Textedebulles">
    <w:name w:val="Balloon Text"/>
    <w:basedOn w:val="Normal"/>
    <w:link w:val="TextedebullesCar"/>
    <w:uiPriority w:val="99"/>
    <w:semiHidden/>
    <w:unhideWhenUsed/>
    <w:rsid w:val="00FC6F42"/>
    <w:rPr>
      <w:rFonts w:ascii="Tahoma" w:hAnsi="Tahoma" w:cs="Tahoma"/>
      <w:sz w:val="16"/>
      <w:szCs w:val="16"/>
    </w:rPr>
  </w:style>
  <w:style w:type="character" w:customStyle="1" w:styleId="TextedebullesCar">
    <w:name w:val="Texte de bulles Car"/>
    <w:basedOn w:val="Policepardfaut"/>
    <w:link w:val="Textedebulles"/>
    <w:uiPriority w:val="99"/>
    <w:semiHidden/>
    <w:rsid w:val="00FC6F42"/>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Saint Josephec</cp:lastModifiedBy>
  <cp:revision>11</cp:revision>
  <cp:lastPrinted>2018-02-13T07:58:00Z</cp:lastPrinted>
  <dcterms:created xsi:type="dcterms:W3CDTF">2016-02-26T21:49:00Z</dcterms:created>
  <dcterms:modified xsi:type="dcterms:W3CDTF">2020-02-11T14:28:00Z</dcterms:modified>
</cp:coreProperties>
</file>